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0F" w:rsidRPr="00205B0F" w:rsidRDefault="00205B0F" w:rsidP="00205B0F">
      <w:pPr>
        <w:jc w:val="center"/>
        <w:rPr>
          <w:b/>
          <w:bCs/>
          <w:sz w:val="32"/>
          <w:szCs w:val="32"/>
        </w:rPr>
      </w:pPr>
      <w:r w:rsidRPr="00205B0F">
        <w:rPr>
          <w:b/>
          <w:bCs/>
          <w:sz w:val="32"/>
          <w:szCs w:val="32"/>
        </w:rPr>
        <w:t>信息采集、继续教育、会计考试咨询电话</w:t>
      </w:r>
    </w:p>
    <w:tbl>
      <w:tblPr>
        <w:tblW w:w="7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4539"/>
      </w:tblGrid>
      <w:tr w:rsidR="00205B0F" w:rsidRPr="00205B0F" w:rsidTr="00205B0F">
        <w:trPr>
          <w:trHeight w:val="435"/>
        </w:trPr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单位名称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联系电话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和平区财政局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23197220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河东区财政局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24136026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河北区财政局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26296175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南开区财政局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27271881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河西区财政局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23278226</w:t>
            </w:r>
          </w:p>
        </w:tc>
        <w:bookmarkStart w:id="0" w:name="_GoBack"/>
        <w:bookmarkEnd w:id="0"/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红桥区财政局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63015323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东丽区财政局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84375573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津南区财政局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28392385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西青区财政局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27390061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北辰区财政局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26392998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静海区财政局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63032575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武清区财政局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22173398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宁河区财政局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69593852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宝坻区财政局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29241341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蓟州区财政局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82877386</w:t>
            </w:r>
          </w:p>
        </w:tc>
      </w:tr>
      <w:tr w:rsidR="00205B0F" w:rsidRPr="00205B0F" w:rsidTr="00205B0F">
        <w:trPr>
          <w:trHeight w:val="39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滨海新区财政局（原塘沽、汉沽、大港）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25856309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开发区财政局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25202612</w:t>
            </w:r>
          </w:p>
        </w:tc>
      </w:tr>
      <w:tr w:rsidR="00205B0F" w:rsidRPr="00205B0F" w:rsidTr="00205B0F">
        <w:trPr>
          <w:trHeight w:val="420"/>
        </w:trPr>
        <w:tc>
          <w:tcPr>
            <w:tcW w:w="3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保税区财政局</w:t>
            </w:r>
          </w:p>
        </w:tc>
        <w:tc>
          <w:tcPr>
            <w:tcW w:w="4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信息采集，</w:t>
            </w:r>
            <w:r w:rsidRPr="00205B0F">
              <w:t>24890287</w:t>
            </w:r>
            <w:r w:rsidRPr="00205B0F">
              <w:rPr>
                <w:rFonts w:hint="eastAsia"/>
              </w:rPr>
              <w:t>，考试咨询</w:t>
            </w:r>
            <w:r w:rsidRPr="00205B0F">
              <w:t>84906529</w:t>
            </w:r>
          </w:p>
        </w:tc>
      </w:tr>
      <w:tr w:rsidR="00205B0F" w:rsidRPr="00205B0F" w:rsidTr="00205B0F">
        <w:trPr>
          <w:trHeight w:val="435"/>
        </w:trPr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高新区财政局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t>83715916</w:t>
            </w:r>
          </w:p>
        </w:tc>
      </w:tr>
      <w:tr w:rsidR="00205B0F" w:rsidRPr="00205B0F" w:rsidTr="00205B0F">
        <w:trPr>
          <w:trHeight w:val="450"/>
        </w:trPr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综合事务中心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5B0F" w:rsidRDefault="00205B0F" w:rsidP="00205B0F">
            <w:r w:rsidRPr="00205B0F">
              <w:rPr>
                <w:rFonts w:hint="eastAsia"/>
              </w:rPr>
              <w:t>考试咨询</w:t>
            </w:r>
            <w:r w:rsidRPr="00205B0F">
              <w:t>23292283</w:t>
            </w:r>
          </w:p>
        </w:tc>
      </w:tr>
    </w:tbl>
    <w:p w:rsidR="00E32733" w:rsidRDefault="00E32733"/>
    <w:sectPr w:rsidR="00E3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0F"/>
    <w:rsid w:val="00205B0F"/>
    <w:rsid w:val="00E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5B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5B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5B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5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FDFDF"/>
            <w:right w:val="none" w:sz="0" w:space="0" w:color="auto"/>
          </w:divBdr>
          <w:divsChild>
            <w:div w:id="8482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085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28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2025-11-18T08:01:00Z</dcterms:created>
  <dcterms:modified xsi:type="dcterms:W3CDTF">2025-11-18T08:02:00Z</dcterms:modified>
</cp:coreProperties>
</file>